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88" w:rsidRPr="008A3C88" w:rsidRDefault="008A3C88" w:rsidP="008A3C88">
      <w:pPr>
        <w:spacing w:after="20" w:line="264" w:lineRule="auto"/>
        <w:ind w:right="-23"/>
        <w:contextualSpacing/>
        <w:jc w:val="center"/>
        <w:rPr>
          <w:rFonts w:ascii="Times New Roman" w:hAnsi="Times New Roman" w:cs="Times New Roman"/>
        </w:rPr>
      </w:pPr>
      <w:r w:rsidRPr="008A3C88">
        <w:rPr>
          <w:rFonts w:ascii="Times New Roman" w:hAnsi="Times New Roman" w:cs="Times New Roman"/>
        </w:rPr>
        <w:t>МУНИЦИПАЛЬНОЕ БЮДЖЕТНОЕ ОБЩЕОБРАЗОВАТЕЛЬНОЕ УЧРЕЖ</w:t>
      </w:r>
      <w:r w:rsidRPr="008A3C88">
        <w:rPr>
          <w:rFonts w:ascii="Times New Roman" w:hAnsi="Times New Roman" w:cs="Times New Roman"/>
        </w:rPr>
        <w:t>Д</w:t>
      </w:r>
      <w:r w:rsidRPr="008A3C88">
        <w:rPr>
          <w:rFonts w:ascii="Times New Roman" w:hAnsi="Times New Roman" w:cs="Times New Roman"/>
        </w:rPr>
        <w:t>ЕНИЕ</w:t>
      </w:r>
    </w:p>
    <w:p w:rsidR="008A3C88" w:rsidRPr="008A3C88" w:rsidRDefault="008A3C88" w:rsidP="008A3C88">
      <w:pPr>
        <w:spacing w:after="20" w:line="264" w:lineRule="auto"/>
        <w:ind w:right="-23"/>
        <w:contextualSpacing/>
        <w:jc w:val="center"/>
        <w:rPr>
          <w:rFonts w:ascii="Times New Roman" w:hAnsi="Times New Roman" w:cs="Times New Roman"/>
        </w:rPr>
      </w:pPr>
      <w:r w:rsidRPr="008A3C88">
        <w:rPr>
          <w:rFonts w:ascii="Times New Roman" w:hAnsi="Times New Roman" w:cs="Times New Roman"/>
        </w:rPr>
        <w:t xml:space="preserve">«БРОДКОВСКАЯ СРЕДНЯЯ ОБЩЕОБРАЗОВАТЕЛЬНАЯ ШКОЛА </w:t>
      </w:r>
    </w:p>
    <w:p w:rsidR="008A3C88" w:rsidRPr="008A3C88" w:rsidRDefault="008A3C88" w:rsidP="008A3C88">
      <w:pPr>
        <w:spacing w:after="20" w:line="264" w:lineRule="auto"/>
        <w:ind w:right="-23"/>
        <w:contextualSpacing/>
        <w:jc w:val="center"/>
        <w:rPr>
          <w:rFonts w:ascii="Times New Roman" w:hAnsi="Times New Roman" w:cs="Times New Roman"/>
        </w:rPr>
      </w:pPr>
      <w:r w:rsidRPr="008A3C88">
        <w:rPr>
          <w:rFonts w:ascii="Times New Roman" w:hAnsi="Times New Roman" w:cs="Times New Roman"/>
        </w:rPr>
        <w:t xml:space="preserve">ИМЕНИ  </w:t>
      </w:r>
      <w:proofErr w:type="gramStart"/>
      <w:r w:rsidRPr="008A3C88">
        <w:rPr>
          <w:rFonts w:ascii="Times New Roman" w:hAnsi="Times New Roman" w:cs="Times New Roman"/>
        </w:rPr>
        <w:t>ГЕРОЯ СОВЕТСКОГО СОЮЗА  БОРИСА ИВАНОВИЧА КОНЕВА</w:t>
      </w:r>
      <w:proofErr w:type="gramEnd"/>
      <w:r w:rsidRPr="008A3C88">
        <w:rPr>
          <w:rFonts w:ascii="Times New Roman" w:hAnsi="Times New Roman" w:cs="Times New Roman"/>
        </w:rPr>
        <w:t>»</w:t>
      </w:r>
    </w:p>
    <w:p w:rsidR="008A3C88" w:rsidRDefault="008A3C88" w:rsidP="008A3C88">
      <w:pPr>
        <w:pStyle w:val="1"/>
        <w:ind w:left="0" w:right="-23" w:hanging="1"/>
        <w:jc w:val="center"/>
        <w:rPr>
          <w:szCs w:val="28"/>
        </w:rPr>
      </w:pPr>
    </w:p>
    <w:p w:rsidR="008A3C88" w:rsidRDefault="008A3C88" w:rsidP="008A3C88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C88" w:rsidRDefault="006A0E92" w:rsidP="006A0E92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налитическая справка </w:t>
      </w:r>
    </w:p>
    <w:p w:rsidR="006A0E92" w:rsidRPr="006C7B2C" w:rsidRDefault="006A0E92" w:rsidP="006A0E92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6C7B2C">
        <w:rPr>
          <w:rFonts w:ascii="Times New Roman" w:hAnsi="Times New Roman" w:cs="Times New Roman"/>
          <w:sz w:val="24"/>
          <w:szCs w:val="24"/>
        </w:rPr>
        <w:t>организации горячего питания в части</w:t>
      </w:r>
      <w:r w:rsidR="008A3C88">
        <w:rPr>
          <w:rFonts w:ascii="Times New Roman" w:hAnsi="Times New Roman" w:cs="Times New Roman"/>
          <w:sz w:val="24"/>
          <w:szCs w:val="24"/>
        </w:rPr>
        <w:t xml:space="preserve"> работы бракеражной комиссии.</w:t>
      </w:r>
    </w:p>
    <w:p w:rsidR="006A0E92" w:rsidRPr="006C7B2C" w:rsidRDefault="006A0E92" w:rsidP="006A0E92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A0E92" w:rsidRPr="006C7B2C" w:rsidRDefault="006A0E92" w:rsidP="006A0E92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C7B2C">
        <w:rPr>
          <w:rFonts w:ascii="Times New Roman" w:hAnsi="Times New Roman" w:cs="Times New Roman"/>
          <w:sz w:val="24"/>
          <w:szCs w:val="24"/>
        </w:rPr>
        <w:t xml:space="preserve">Для организации контроля горячего питания в школе организована работа бракеражной комиссии </w:t>
      </w:r>
      <w:proofErr w:type="gramStart"/>
      <w:r w:rsidRPr="006C7B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7B2C">
        <w:rPr>
          <w:rFonts w:ascii="Times New Roman" w:hAnsi="Times New Roman" w:cs="Times New Roman"/>
          <w:sz w:val="24"/>
          <w:szCs w:val="24"/>
        </w:rPr>
        <w:t>приказ №</w:t>
      </w:r>
      <w:r w:rsidR="008A3C88">
        <w:rPr>
          <w:rFonts w:ascii="Times New Roman" w:hAnsi="Times New Roman" w:cs="Times New Roman"/>
          <w:sz w:val="24"/>
          <w:szCs w:val="24"/>
        </w:rPr>
        <w:t>229 от 05.09.2022</w:t>
      </w:r>
      <w:r w:rsidRPr="006C7B2C">
        <w:rPr>
          <w:rFonts w:ascii="Times New Roman" w:hAnsi="Times New Roman" w:cs="Times New Roman"/>
          <w:sz w:val="24"/>
          <w:szCs w:val="24"/>
        </w:rPr>
        <w:t xml:space="preserve">), которая в своей работе опирается на </w:t>
      </w:r>
    </w:p>
    <w:p w:rsidR="006A0E92" w:rsidRPr="006C7B2C" w:rsidRDefault="006A0E92" w:rsidP="006A0E92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C7B2C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6A0E92" w:rsidRPr="006C7B2C" w:rsidRDefault="006A0E92" w:rsidP="006A0E92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C7B2C">
        <w:rPr>
          <w:rFonts w:ascii="Times New Roman" w:hAnsi="Times New Roman" w:cs="Times New Roman"/>
          <w:sz w:val="24"/>
          <w:szCs w:val="24"/>
        </w:rPr>
        <w:t>1.Приказ об организации питания школьников</w:t>
      </w:r>
    </w:p>
    <w:p w:rsidR="006A0E92" w:rsidRPr="006C7B2C" w:rsidRDefault="006A0E92" w:rsidP="006A0E92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C7B2C">
        <w:rPr>
          <w:rFonts w:ascii="Times New Roman" w:hAnsi="Times New Roman" w:cs="Times New Roman"/>
          <w:sz w:val="24"/>
          <w:szCs w:val="24"/>
        </w:rPr>
        <w:t xml:space="preserve">2 Приказ о «О создании бракеражной комиссии и ответственности за питание учащихся в школьной столовой» </w:t>
      </w:r>
    </w:p>
    <w:p w:rsidR="006C7B2C" w:rsidRPr="006C7B2C" w:rsidRDefault="006C7B2C" w:rsidP="006A0E92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C7B2C">
        <w:rPr>
          <w:rFonts w:ascii="Times New Roman" w:hAnsi="Times New Roman" w:cs="Times New Roman"/>
          <w:sz w:val="24"/>
          <w:szCs w:val="24"/>
        </w:rPr>
        <w:t>4. Положение о бракеражной комиссии</w:t>
      </w:r>
    </w:p>
    <w:p w:rsidR="006A0E92" w:rsidRDefault="006A0E92" w:rsidP="006C7B2C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C7B2C">
        <w:rPr>
          <w:rFonts w:ascii="Times New Roman" w:hAnsi="Times New Roman" w:cs="Times New Roman"/>
          <w:sz w:val="24"/>
          <w:szCs w:val="24"/>
        </w:rPr>
        <w:t>3Санитарный паспорт столовой</w:t>
      </w:r>
      <w:proofErr w:type="gramStart"/>
      <w:r w:rsidRPr="006C7B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7B2C" w:rsidRPr="006C7B2C" w:rsidRDefault="006C7B2C" w:rsidP="006C7B2C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A0E92" w:rsidRDefault="006A0E92" w:rsidP="006A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6C7B2C"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>
        <w:rPr>
          <w:rFonts w:ascii="Times New Roman" w:hAnsi="Times New Roman" w:cs="Times New Roman"/>
          <w:sz w:val="24"/>
          <w:szCs w:val="24"/>
        </w:rPr>
        <w:t>осуществляется согласно договора  №3 от</w:t>
      </w:r>
      <w:r w:rsidR="008A3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01.09.2022 с ИП «Шкариной В.Л.» индивидуальн</w:t>
      </w:r>
      <w:r w:rsidR="008A3C88">
        <w:rPr>
          <w:rFonts w:ascii="Times New Roman" w:hAnsi="Times New Roman" w:cs="Times New Roman"/>
          <w:sz w:val="24"/>
          <w:szCs w:val="24"/>
        </w:rPr>
        <w:t>ым предпринимателем</w:t>
      </w:r>
      <w:proofErr w:type="gramStart"/>
      <w:r w:rsidR="008A3C88">
        <w:rPr>
          <w:rFonts w:ascii="Times New Roman" w:hAnsi="Times New Roman" w:cs="Times New Roman"/>
          <w:sz w:val="24"/>
          <w:szCs w:val="24"/>
        </w:rPr>
        <w:t xml:space="preserve">., </w:t>
      </w:r>
      <w:r w:rsidR="006C7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C7B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римерного 10-дневного меню для обучающихся 1-4 классов, 5-11 классов, обучающихся с ограниченными возможностями 1-4 классов, обучающихся с ограниченными возможностями 5-11 классов.</w:t>
      </w:r>
      <w:r w:rsidR="000B4264">
        <w:rPr>
          <w:rFonts w:ascii="Times New Roman" w:hAnsi="Times New Roman" w:cs="Times New Roman"/>
          <w:sz w:val="24"/>
          <w:szCs w:val="24"/>
        </w:rPr>
        <w:t xml:space="preserve"> Меню утвержено 31.08.2022 и согласовано с председателем родительского комитета Ю.В.</w:t>
      </w:r>
      <w:proofErr w:type="gramStart"/>
      <w:r w:rsidR="000B4264">
        <w:rPr>
          <w:rFonts w:ascii="Times New Roman" w:hAnsi="Times New Roman" w:cs="Times New Roman"/>
          <w:sz w:val="24"/>
          <w:szCs w:val="24"/>
        </w:rPr>
        <w:t>Пеньковой</w:t>
      </w:r>
      <w:proofErr w:type="gramEnd"/>
      <w:r w:rsidR="000B4264">
        <w:rPr>
          <w:rFonts w:ascii="Times New Roman" w:hAnsi="Times New Roman" w:cs="Times New Roman"/>
          <w:sz w:val="24"/>
          <w:szCs w:val="24"/>
        </w:rPr>
        <w:t>. Питание организуется по графику</w:t>
      </w:r>
      <w:r w:rsidR="006C7B2C">
        <w:rPr>
          <w:rFonts w:ascii="Times New Roman" w:hAnsi="Times New Roman" w:cs="Times New Roman"/>
          <w:sz w:val="24"/>
          <w:szCs w:val="24"/>
        </w:rPr>
        <w:t xml:space="preserve"> во время перем</w:t>
      </w:r>
      <w:r w:rsidR="008A3C88">
        <w:rPr>
          <w:rFonts w:ascii="Times New Roman" w:hAnsi="Times New Roman" w:cs="Times New Roman"/>
          <w:sz w:val="24"/>
          <w:szCs w:val="24"/>
        </w:rPr>
        <w:t>е</w:t>
      </w:r>
      <w:r w:rsidR="006C7B2C">
        <w:rPr>
          <w:rFonts w:ascii="Times New Roman" w:hAnsi="Times New Roman" w:cs="Times New Roman"/>
          <w:sz w:val="24"/>
          <w:szCs w:val="24"/>
        </w:rPr>
        <w:t xml:space="preserve">н </w:t>
      </w:r>
      <w:r w:rsidR="000B4264">
        <w:rPr>
          <w:rFonts w:ascii="Times New Roman" w:hAnsi="Times New Roman" w:cs="Times New Roman"/>
          <w:sz w:val="24"/>
          <w:szCs w:val="24"/>
        </w:rPr>
        <w:t>и осуществляется</w:t>
      </w:r>
      <w:r w:rsidR="008A3C88">
        <w:rPr>
          <w:rFonts w:ascii="Times New Roman" w:hAnsi="Times New Roman" w:cs="Times New Roman"/>
          <w:sz w:val="24"/>
          <w:szCs w:val="24"/>
        </w:rPr>
        <w:t xml:space="preserve"> </w:t>
      </w:r>
      <w:r w:rsidR="000B4264">
        <w:rPr>
          <w:rFonts w:ascii="Times New Roman" w:hAnsi="Times New Roman" w:cs="Times New Roman"/>
          <w:sz w:val="24"/>
          <w:szCs w:val="24"/>
        </w:rPr>
        <w:t xml:space="preserve"> 5 учебных дней</w:t>
      </w:r>
      <w:proofErr w:type="gramStart"/>
      <w:r w:rsidR="000B42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4264">
        <w:rPr>
          <w:rFonts w:ascii="Times New Roman" w:hAnsi="Times New Roman" w:cs="Times New Roman"/>
          <w:sz w:val="24"/>
          <w:szCs w:val="24"/>
        </w:rPr>
        <w:t xml:space="preserve"> </w:t>
      </w:r>
      <w:r w:rsidR="008A3C88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6C7B2C">
        <w:rPr>
          <w:rFonts w:ascii="Times New Roman" w:hAnsi="Times New Roman" w:cs="Times New Roman"/>
          <w:sz w:val="24"/>
          <w:szCs w:val="24"/>
        </w:rPr>
        <w:t xml:space="preserve"> буфет. </w:t>
      </w:r>
    </w:p>
    <w:p w:rsidR="000B4264" w:rsidRDefault="006A0E92" w:rsidP="006A0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Оснащенность пищеблока отражена в «Санитарном паспорте столовой МБОУ «Бродковская СОШ» и соответствует требова</w:t>
      </w:r>
      <w:r w:rsidR="000B4264">
        <w:rPr>
          <w:rFonts w:ascii="Times New Roman" w:hAnsi="Times New Roman" w:cs="Times New Roman"/>
          <w:sz w:val="24"/>
          <w:szCs w:val="24"/>
        </w:rPr>
        <w:t xml:space="preserve">ниям.  В столовой имеется обеденный зал на 70-посадочных место, место для приготовления пищи, складские помещения. Цикл приготовления блюд </w:t>
      </w:r>
      <w:proofErr w:type="gramStart"/>
      <w:r w:rsidR="000B426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0B4264">
        <w:rPr>
          <w:rFonts w:ascii="Times New Roman" w:hAnsi="Times New Roman" w:cs="Times New Roman"/>
          <w:sz w:val="24"/>
          <w:szCs w:val="24"/>
        </w:rPr>
        <w:t>е полный.</w:t>
      </w:r>
      <w:r w:rsidR="006C7B2C">
        <w:rPr>
          <w:rFonts w:ascii="Times New Roman" w:hAnsi="Times New Roman" w:cs="Times New Roman"/>
          <w:sz w:val="24"/>
          <w:szCs w:val="24"/>
        </w:rPr>
        <w:t xml:space="preserve"> </w:t>
      </w:r>
      <w:r w:rsidR="000B4264">
        <w:rPr>
          <w:rFonts w:ascii="Times New Roman" w:hAnsi="Times New Roman" w:cs="Times New Roman"/>
          <w:sz w:val="24"/>
          <w:szCs w:val="24"/>
        </w:rPr>
        <w:t xml:space="preserve">Санитарные требования </w:t>
      </w:r>
      <w:r w:rsidR="006C7B2C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6C7B2C">
        <w:rPr>
          <w:rFonts w:ascii="Times New Roman" w:hAnsi="Times New Roman" w:cs="Times New Roman"/>
        </w:rPr>
        <w:t xml:space="preserve">гигиенических норм при транспортировке доставке и разгрузке продуктов питания </w:t>
      </w:r>
      <w:proofErr w:type="gramStart"/>
      <w:r w:rsidR="006C7B2C">
        <w:rPr>
          <w:rFonts w:ascii="Times New Roman" w:hAnsi="Times New Roman" w:cs="Times New Roman"/>
        </w:rPr>
        <w:t>-с</w:t>
      </w:r>
      <w:proofErr w:type="gramEnd"/>
      <w:r w:rsidR="006C7B2C">
        <w:rPr>
          <w:rFonts w:ascii="Times New Roman" w:hAnsi="Times New Roman" w:cs="Times New Roman"/>
        </w:rPr>
        <w:t xml:space="preserve">облюдаются.  Складские помещения, холодильное оборудование  соответсвет тредованиям, находится в рабочем состоянии. </w:t>
      </w:r>
    </w:p>
    <w:p w:rsidR="00BC4F24" w:rsidRDefault="008A3C88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пищеблока размещается на первом этаже, имеет отдельный выход.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Пищеблок оборудован необходимым технологическим и холодильным оборудованием в рабочем состоянии. Технологическое оборудование</w:t>
      </w:r>
      <w:proofErr w:type="gramStart"/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нвентарь, посуда, тара изготовлены из материалов, разрешенных для контакта с пищевыми продуктами. Весь кухонный инвентарь и</w:t>
      </w:r>
      <w:r w:rsid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кухонная посуда имеют маркировку для сырых и готовых пищевых продуктов. При работе технологического оборудования исключена</w:t>
      </w:r>
      <w:r w:rsid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контакта пищевого сырья и готовых к употреблению продуктов</w:t>
      </w:r>
      <w:proofErr w:type="gramStart"/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роизводственное оборудование, разделочный инвентарь и посуда</w:t>
      </w:r>
      <w:r w:rsid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санитарно-гигиеническим требованиям.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оборудован системой приточно-вытяжной вентиляции с механическим и естественным побуждением. В помещениях пищеблока</w:t>
      </w:r>
      <w:r w:rsidR="00F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проводят уборку.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проводится</w:t>
      </w:r>
      <w:r w:rsid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с последующей дезинфекцией всех помещений, оборудования и инвентаря.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пищевых продуктов осуществляется специальным автотранспортом поставщиков. Пищевые продукты поступают в</w:t>
      </w:r>
      <w:r w:rsid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школу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продуктов питания и имеют документы, подтверждающие их происхождение, к</w:t>
      </w:r>
      <w:r w:rsid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и безопасность.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к приему пищевые продукты без сопроводительных документов, с истекшим сроком хр</w:t>
      </w:r>
      <w:r w:rsid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и признаками порчи. Фактов поступления таких продуктов не выявлено.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детей соответствует принципам щадящего питания, предусматривающим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определенных способов приготовления</w:t>
      </w:r>
      <w:r w:rsidR="00F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блюд, таких к</w:t>
      </w:r>
      <w:r w:rsidR="00FD1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варка,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</w:t>
      </w:r>
      <w:r w:rsidR="00F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шение, запекание, и исключена 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жарка блюд, а также продукты с раздражающими</w:t>
      </w:r>
      <w:r w:rsidR="006C7B2C" w:rsidRPr="006C7B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свойствами. </w:t>
      </w:r>
    </w:p>
    <w:p w:rsidR="008A3C88" w:rsidRDefault="008A3C88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C88" w:rsidRDefault="008A3C88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приемки сырья</w:t>
      </w:r>
    </w:p>
    <w:p w:rsidR="008A3C88" w:rsidRDefault="008A3C88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витаминизации третьих и сладких блюд</w:t>
      </w:r>
    </w:p>
    <w:p w:rsidR="008A3C88" w:rsidRDefault="008A3C88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температурного режима холодильного оборудования</w:t>
      </w:r>
    </w:p>
    <w:p w:rsidR="008A3C88" w:rsidRDefault="008A3C88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показаний гигрометра психометрического</w:t>
      </w:r>
    </w:p>
    <w:p w:rsidR="008A3C88" w:rsidRDefault="008A3C88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журнал сотрудников</w:t>
      </w:r>
    </w:p>
    <w:p w:rsidR="00FD129B" w:rsidRDefault="006A0E92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обеденном зале ежедневно выставляется контрольное блюдо. </w:t>
      </w:r>
    </w:p>
    <w:p w:rsidR="00273373" w:rsidRDefault="00FD129B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качества контроля пищи в школе создана бракеражная комиссия </w:t>
      </w:r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 Председатель комисии</w:t>
      </w:r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Казанцева А.В., члены комисии </w:t>
      </w:r>
      <w:proofErr w:type="gramStart"/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–Ф</w:t>
      </w:r>
      <w:proofErr w:type="gramEnd"/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илиппова Г.М., Размыслова О.А. </w:t>
      </w:r>
    </w:p>
    <w:p w:rsidR="00FD129B" w:rsidRDefault="00FD129B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пищи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бракеражной комиссии</w:t>
      </w:r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</w:t>
      </w:r>
      <w:proofErr w:type="gramEnd"/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ежедневно беря пробу каждой партии готовой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</w:t>
      </w:r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 к</w:t>
      </w:r>
      <w:r w:rsidR="004A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веса,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заносят результат в </w:t>
      </w:r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r w:rsidR="002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 бракеража готовой продукции». Фактов недопущения блюд-не выявлено.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F33" w:rsidRDefault="008D0F33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73" w:rsidRDefault="008D0F33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нарушения </w:t>
      </w:r>
      <w:r>
        <w:rPr>
          <w:rFonts w:ascii="Times New Roman" w:hAnsi="Times New Roman" w:cs="Times New Roman"/>
        </w:rPr>
        <w:t xml:space="preserve">объема приготовленного питания объему разовых порций и количеству детей </w:t>
      </w:r>
      <w:proofErr w:type="gramStart"/>
      <w:r>
        <w:rPr>
          <w:rFonts w:ascii="Times New Roman" w:hAnsi="Times New Roman" w:cs="Times New Roman"/>
        </w:rPr>
        <w:t>–н</w:t>
      </w:r>
      <w:proofErr w:type="gramEnd"/>
      <w:r>
        <w:rPr>
          <w:rFonts w:ascii="Times New Roman" w:hAnsi="Times New Roman" w:cs="Times New Roman"/>
        </w:rPr>
        <w:t xml:space="preserve">ет. </w:t>
      </w:r>
    </w:p>
    <w:p w:rsidR="004A6291" w:rsidRDefault="00273373" w:rsidP="004A6291">
      <w:pPr>
        <w:pStyle w:val="a3"/>
        <w:spacing w:after="20" w:afterAutospacing="0"/>
        <w:contextualSpacing/>
      </w:pPr>
      <w:r>
        <w:t>С целью удовлетворенности качеством питания и внесения рекомендации в школе 1 раз в четверть осущетсвляется Мониторинг или анкетирование «Удовлетворенности качеством питания» среди обучающихся и родителей с использованием гугл-форм. Результаты мониторинга анализируются вместе с администрацией, Шкариной В.Л.,  доносятся до сведения педагогического коллектива и при</w:t>
      </w:r>
      <w:proofErr w:type="gramStart"/>
      <w:r>
        <w:t xml:space="preserve"> ,</w:t>
      </w:r>
      <w:proofErr w:type="gramEnd"/>
      <w:r>
        <w:t xml:space="preserve">необходимости, вносятся изменения и дополнения. </w:t>
      </w:r>
      <w:r w:rsidR="004A6291">
        <w:t>В настоящее время для оценки  качества  питания осуществляется мониторинг среди обучающихся и родителей 1-4 классов.</w:t>
      </w:r>
    </w:p>
    <w:p w:rsidR="004A6291" w:rsidRDefault="004A6291" w:rsidP="004A6291">
      <w:pPr>
        <w:pStyle w:val="a3"/>
        <w:spacing w:after="20" w:afterAutospacing="0"/>
        <w:contextualSpacing/>
      </w:pPr>
    </w:p>
    <w:p w:rsidR="00273373" w:rsidRDefault="00273373" w:rsidP="00273373">
      <w:pPr>
        <w:pStyle w:val="a3"/>
        <w:spacing w:after="20" w:afterAutospacing="0"/>
        <w:contextualSpacing/>
      </w:pPr>
      <w:r>
        <w:t>Для контроля качества питания обучающихся 1-4 классов привлекаются родители. Они действуют на основании:</w:t>
      </w:r>
    </w:p>
    <w:p w:rsidR="00273373" w:rsidRPr="00605F39" w:rsidRDefault="00273373" w:rsidP="00273373">
      <w:pPr>
        <w:pStyle w:val="a3"/>
        <w:spacing w:after="20" w:afterAutospacing="0"/>
        <w:contextualSpacing/>
        <w:rPr>
          <w:color w:val="000000" w:themeColor="text1"/>
        </w:rPr>
      </w:pPr>
      <w:hyperlink r:id="rId4" w:history="1">
        <w:r w:rsidRPr="00605F39">
          <w:rPr>
            <w:rStyle w:val="a4"/>
            <w:color w:val="000000" w:themeColor="text1"/>
            <w:u w:val="none"/>
          </w:rPr>
          <w:t xml:space="preserve">Положение о порядке проведения мероприятий родительского </w:t>
        </w:r>
        <w:proofErr w:type="gramStart"/>
        <w:r w:rsidRPr="00605F39">
          <w:rPr>
            <w:rStyle w:val="a4"/>
            <w:color w:val="000000" w:themeColor="text1"/>
            <w:u w:val="none"/>
          </w:rPr>
          <w:t>контроля за</w:t>
        </w:r>
        <w:proofErr w:type="gramEnd"/>
        <w:r w:rsidRPr="00605F39">
          <w:rPr>
            <w:rStyle w:val="a4"/>
            <w:color w:val="000000" w:themeColor="text1"/>
            <w:u w:val="none"/>
          </w:rPr>
          <w:t xml:space="preserve"> организацией горячего питания обучающихся</w:t>
        </w:r>
      </w:hyperlink>
    </w:p>
    <w:p w:rsidR="00273373" w:rsidRDefault="00273373" w:rsidP="00273373">
      <w:pPr>
        <w:pStyle w:val="a3"/>
        <w:spacing w:after="20" w:afterAutospacing="0"/>
        <w:contextualSpacing/>
      </w:pPr>
      <w:hyperlink r:id="rId5" w:history="1">
        <w:r w:rsidRPr="00605F39">
          <w:rPr>
            <w:rStyle w:val="a4"/>
            <w:color w:val="000000" w:themeColor="text1"/>
            <w:u w:val="none"/>
          </w:rPr>
          <w:t xml:space="preserve">Положение о родительском </w:t>
        </w:r>
        <w:proofErr w:type="gramStart"/>
        <w:r w:rsidRPr="00605F39">
          <w:rPr>
            <w:rStyle w:val="a4"/>
            <w:color w:val="000000" w:themeColor="text1"/>
            <w:u w:val="none"/>
          </w:rPr>
          <w:t>контроле за</w:t>
        </w:r>
        <w:proofErr w:type="gramEnd"/>
        <w:r w:rsidRPr="00605F39">
          <w:rPr>
            <w:rStyle w:val="a4"/>
            <w:color w:val="000000" w:themeColor="text1"/>
            <w:u w:val="none"/>
          </w:rPr>
          <w:t xml:space="preserve"> организацией горячего питания</w:t>
        </w:r>
      </w:hyperlink>
    </w:p>
    <w:p w:rsidR="00273373" w:rsidRPr="00605F39" w:rsidRDefault="00273373" w:rsidP="00273373">
      <w:pPr>
        <w:pStyle w:val="a3"/>
        <w:spacing w:after="20" w:afterAutospacing="0"/>
        <w:contextualSpacing/>
        <w:rPr>
          <w:color w:val="000000" w:themeColor="text1"/>
        </w:rPr>
      </w:pPr>
      <w:hyperlink r:id="rId6" w:history="1">
        <w:r w:rsidRPr="00605F39">
          <w:rPr>
            <w:rStyle w:val="a4"/>
            <w:color w:val="000000" w:themeColor="text1"/>
            <w:u w:val="none"/>
          </w:rPr>
          <w:t>Приказ</w:t>
        </w:r>
        <w:r>
          <w:rPr>
            <w:rStyle w:val="a4"/>
            <w:color w:val="000000" w:themeColor="text1"/>
            <w:u w:val="none"/>
          </w:rPr>
          <w:t xml:space="preserve">а </w:t>
        </w:r>
        <w:r w:rsidRPr="00605F39">
          <w:rPr>
            <w:rStyle w:val="a4"/>
            <w:color w:val="000000" w:themeColor="text1"/>
            <w:u w:val="none"/>
          </w:rPr>
          <w:t xml:space="preserve"> «О создании общественного (родительского) </w:t>
        </w:r>
        <w:proofErr w:type="gramStart"/>
        <w:r w:rsidRPr="00605F39">
          <w:rPr>
            <w:rStyle w:val="a4"/>
            <w:color w:val="000000" w:themeColor="text1"/>
            <w:u w:val="none"/>
          </w:rPr>
          <w:t>контроля за</w:t>
        </w:r>
        <w:proofErr w:type="gramEnd"/>
        <w:r w:rsidRPr="00605F39">
          <w:rPr>
            <w:rStyle w:val="a4"/>
            <w:color w:val="000000" w:themeColor="text1"/>
            <w:u w:val="none"/>
          </w:rPr>
          <w:t xml:space="preserve"> организацией и качеством питания»</w:t>
        </w:r>
      </w:hyperlink>
    </w:p>
    <w:p w:rsidR="00FD129B" w:rsidRDefault="00273373" w:rsidP="008D0F33">
      <w:pPr>
        <w:pStyle w:val="a3"/>
        <w:spacing w:after="20" w:afterAutospacing="0"/>
        <w:contextualSpacing/>
      </w:pPr>
      <w:hyperlink r:id="rId7" w:history="1">
        <w:r w:rsidRPr="00605F39">
          <w:rPr>
            <w:rStyle w:val="a4"/>
            <w:color w:val="000000" w:themeColor="text1"/>
            <w:u w:val="none"/>
          </w:rPr>
          <w:t>Приказ</w:t>
        </w:r>
        <w:r>
          <w:rPr>
            <w:rStyle w:val="a4"/>
            <w:color w:val="000000" w:themeColor="text1"/>
            <w:u w:val="none"/>
          </w:rPr>
          <w:t xml:space="preserve">а </w:t>
        </w:r>
        <w:r w:rsidRPr="00605F39">
          <w:rPr>
            <w:rStyle w:val="a4"/>
            <w:color w:val="000000" w:themeColor="text1"/>
            <w:u w:val="none"/>
          </w:rPr>
          <w:t>«О порядке доступа законных представителей</w:t>
        </w:r>
        <w:r>
          <w:rPr>
            <w:rStyle w:val="a4"/>
            <w:color w:val="000000" w:themeColor="text1"/>
            <w:u w:val="none"/>
          </w:rPr>
          <w:t xml:space="preserve"> обучающихся в школьную столовую </w:t>
        </w:r>
        <w:r w:rsidRPr="00605F39">
          <w:rPr>
            <w:rStyle w:val="a4"/>
            <w:color w:val="000000" w:themeColor="text1"/>
            <w:u w:val="none"/>
          </w:rPr>
          <w:t>»</w:t>
        </w:r>
      </w:hyperlink>
      <w:r>
        <w:t xml:space="preserve"> </w:t>
      </w:r>
      <w:r w:rsidR="008D0F33">
        <w:t xml:space="preserve">Согласно заполненным чек-листам фактов нарушений </w:t>
      </w:r>
      <w:proofErr w:type="gramStart"/>
      <w:r w:rsidR="008D0F33">
        <w:t>–н</w:t>
      </w:r>
      <w:proofErr w:type="gramEnd"/>
      <w:r w:rsidR="008D0F33">
        <w:t>ет.</w:t>
      </w:r>
    </w:p>
    <w:p w:rsidR="008D0F33" w:rsidRDefault="008D0F33" w:rsidP="008D0F33">
      <w:pPr>
        <w:pStyle w:val="a3"/>
        <w:spacing w:after="20" w:afterAutospacing="0"/>
        <w:contextualSpacing/>
      </w:pPr>
    </w:p>
    <w:p w:rsidR="008D0F33" w:rsidRDefault="008D0F33" w:rsidP="008D0F33">
      <w:pPr>
        <w:pStyle w:val="a3"/>
        <w:spacing w:after="20" w:afterAutospacing="0"/>
        <w:contextualSpacing/>
      </w:pPr>
      <w:r>
        <w:t>В настоящее время для оценки  качества  питания осуществляется мониторин</w:t>
      </w:r>
      <w:r w:rsidR="00BC4F24">
        <w:t>г среди обучающихся и родителей.</w:t>
      </w:r>
    </w:p>
    <w:p w:rsidR="008D0F33" w:rsidRDefault="008D0F33" w:rsidP="008D0F33">
      <w:pPr>
        <w:pStyle w:val="a3"/>
        <w:spacing w:after="20" w:afterAutospacing="0"/>
        <w:contextualSpacing/>
      </w:pPr>
    </w:p>
    <w:p w:rsidR="008D0F33" w:rsidRDefault="008D0F33" w:rsidP="008D0F33">
      <w:pPr>
        <w:pStyle w:val="a3"/>
        <w:spacing w:after="20" w:afterAutospacing="0"/>
        <w:contextualSpacing/>
      </w:pPr>
      <w:r>
        <w:t xml:space="preserve">Еженедельное и ежедневное меню выставлено на школьном сайте </w:t>
      </w:r>
      <w:hyperlink r:id="rId8" w:history="1">
        <w:r w:rsidR="00BC4F24" w:rsidRPr="00046895">
          <w:rPr>
            <w:rStyle w:val="a4"/>
          </w:rPr>
          <w:t>https://brodki22.gosuslugi.ru/svedeniya-ob-obrazovatelnoy-organizatsii/organizatsiya-pitaniya/</w:t>
        </w:r>
      </w:hyperlink>
    </w:p>
    <w:p w:rsidR="00BC4F24" w:rsidRDefault="00BC4F24" w:rsidP="008D0F33">
      <w:pPr>
        <w:pStyle w:val="a3"/>
        <w:spacing w:after="20" w:afterAutospacing="0"/>
        <w:contextualSpacing/>
      </w:pPr>
    </w:p>
    <w:p w:rsidR="00BC4F24" w:rsidRDefault="00BC4F24" w:rsidP="008D0F33">
      <w:pPr>
        <w:pStyle w:val="a3"/>
        <w:spacing w:after="20" w:afterAutospacing="0"/>
        <w:contextualSpacing/>
      </w:pPr>
    </w:p>
    <w:p w:rsidR="00BC4F24" w:rsidRDefault="00BC4F24" w:rsidP="008D0F33">
      <w:pPr>
        <w:pStyle w:val="a3"/>
        <w:spacing w:after="20" w:afterAutospacing="0"/>
        <w:contextualSpacing/>
      </w:pPr>
    </w:p>
    <w:p w:rsidR="00BC4F24" w:rsidRPr="008D0F33" w:rsidRDefault="00BC4F24" w:rsidP="008D0F33">
      <w:pPr>
        <w:pStyle w:val="a3"/>
        <w:spacing w:after="20" w:afterAutospacing="0"/>
        <w:contextualSpacing/>
        <w:rPr>
          <w:color w:val="000000" w:themeColor="text1"/>
        </w:rPr>
      </w:pPr>
      <w:r>
        <w:t xml:space="preserve">Заместитель директора по ВР: Е.А.Костарева </w:t>
      </w:r>
    </w:p>
    <w:p w:rsidR="00FD129B" w:rsidRDefault="00FD129B" w:rsidP="006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6" w:rsidRPr="006A0E92" w:rsidRDefault="006A0E92" w:rsidP="00FD1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240D6" w:rsidRPr="006A0E92" w:rsidSect="008A3C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92"/>
    <w:rsid w:val="00083D0B"/>
    <w:rsid w:val="000B4264"/>
    <w:rsid w:val="00100B0B"/>
    <w:rsid w:val="00273373"/>
    <w:rsid w:val="003506C1"/>
    <w:rsid w:val="004A6291"/>
    <w:rsid w:val="005C4FB6"/>
    <w:rsid w:val="006A0E92"/>
    <w:rsid w:val="006C7B2C"/>
    <w:rsid w:val="008A3C88"/>
    <w:rsid w:val="008D0F33"/>
    <w:rsid w:val="0093718C"/>
    <w:rsid w:val="00B45ACA"/>
    <w:rsid w:val="00BC4F24"/>
    <w:rsid w:val="00C44B48"/>
    <w:rsid w:val="00FD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CA"/>
  </w:style>
  <w:style w:type="paragraph" w:styleId="1">
    <w:name w:val="heading 1"/>
    <w:basedOn w:val="a"/>
    <w:next w:val="a"/>
    <w:link w:val="10"/>
    <w:qFormat/>
    <w:rsid w:val="008A3C88"/>
    <w:pPr>
      <w:keepNext/>
      <w:spacing w:after="0" w:line="240" w:lineRule="auto"/>
      <w:ind w:left="522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3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A3C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dki22.gosuslugi.ru/svedeniya-ob-obrazovatelnoy-organizatsii/organizatsiya-pit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odki.edu22.info/wp-content/uploads/2020/10/&#1055;&#1088;&#1080;&#1082;&#1072;&#1079;-169-&#1041;-&#1086;&#1090;-3-&#1089;&#1077;&#1085;&#1090;&#1103;&#1073;&#1088;&#1103;-2020-&#1054;-&#1087;&#1086;&#1088;&#1103;&#1076;&#1082;&#1077;-&#1076;&#1086;&#1089;&#1090;&#1091;&#1087;&#1072;-&#1079;&#1072;&#1082;&#1086;&#1085;&#1085;&#1099;&#1093;-&#1087;&#1088;&#1077;&#1076;&#1089;&#1090;&#1072;&#1074;&#1080;&#1090;&#1077;&#1083;&#1077;&#1081;-&#1086;&#1073;&#1091;&#1095;&#1072;&#1102;&#1097;&#1080;&#1093;&#1089;&#1103;-&#1072;-&#1089;&#1090;&#1086;&#1083;&#1086;&#1074;&#1091;&#1102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dki.edu22.info/wp-content/uploads/2020/10/&#1055;&#1088;&#1080;&#1082;&#1072;&#1079;-169-&#1040;-&#1086;&#1090;-3-&#1089;&#1077;&#1085;&#1090;&#1103;&#1073;&#1088;&#1103;-2020-&#1054;-&#1089;&#1086;&#1079;&#1076;&#1072;&#1085;&#1080;&#1080;-&#1086;&#1073;&#1097;&#1077;&#1089;&#1090;&#1074;&#1077;&#1085;&#1085;&#1086;&#1075;&#1086;-&#1088;&#1086;&#1076;&#1080;&#1090;&#1077;&#1083;&#1100;&#1089;&#1082;&#1086;&#1075;&#1086;-&#1082;&#1086;&#1085;&#1090;&#1088;&#1086;&#1083;&#1103;-&#1079;&#1072;-&#1086;&#1088;&#1075;&#1072;&#1085;&#1080;&#1079;&#1072;&#1094;&#1080;&#1077;&#1081;-&#1080;-&#1082;&#1072;&#1095;&#1077;&#1089;&#1090;&#1074;&#1086;&#1084;-&#1087;&#1080;&#1090;&#1072;&#1085;&#1080;&#1103;.pdf" TargetMode="External"/><Relationship Id="rId5" Type="http://schemas.openxmlformats.org/officeDocument/2006/relationships/hyperlink" Target="http://brodki.edu22.info/wp-content/uploads/2020/10/&#1055;&#1086;&#1083;&#1086;&#1078;&#1077;&#1085;&#1080;&#1077;-&#1086;-&#1088;&#1086;&#1076;&#1080;&#1090;&#1077;&#1083;&#1100;&#1089;&#1082;&#1086;&#1084;-&#1082;&#1086;&#1085;&#1090;&#1088;&#1086;&#1083;&#1077;-&#1079;&#1072;-&#1086;&#1088;&#1075;&#1072;&#1085;&#1080;&#1079;&#1072;&#1094;&#1080;&#1077;&#1081;-&#1075;&#1086;&#1088;&#1103;&#1095;&#1077;&#1075;&#1086;-&#1087;&#1080;&#1090;&#1072;&#1085;&#1080;&#1103;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rodki.edu22.info/wp-content/uploads/2020/10/&#1055;&#1086;&#1083;&#1086;&#1078;&#1077;&#1085;&#1080;&#1077;-&#1086;-&#1087;&#1086;&#1088;&#1103;&#1076;&#1082;&#1077;-&#1087;&#1088;&#1086;&#1074;&#1077;&#1076;&#1077;&#1085;&#1080;&#1103;-&#1084;&#1077;&#1088;&#1086;&#1087;&#1088;&#1080;&#1103;&#1090;&#1080;&#1081;-&#1088;&#1086;&#1076;&#1080;&#1090;&#1077;&#1083;&#1100;&#1089;&#1082;&#1086;&#1075;&#1086;-&#1082;&#1086;&#1085;&#1090;&#1088;&#1086;&#1083;&#1103;-&#1079;&#1072;-&#1086;&#1088;&#1075;&#1072;&#1085;&#1080;&#1079;&#1072;&#1094;&#1080;&#1077;&#1081;-&#1075;&#1086;&#1088;&#1103;&#1095;&#1077;&#1075;&#1086;-&#1087;&#1080;&#1090;&#1072;&#1085;&#1080;&#1103;-&#1086;&#1073;&#1091;&#1095;&#1072;&#1102;&#1097;&#1080;&#1093;&#1089;&#1103;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2022-10-21T05:41:00Z</dcterms:created>
  <dcterms:modified xsi:type="dcterms:W3CDTF">2022-10-21T05:41:00Z</dcterms:modified>
</cp:coreProperties>
</file>